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14:paraId="7ECB8C96" w14:textId="77777777" w:rsidTr="00F2223C">
        <w:trPr>
          <w:cantSplit/>
          <w:trHeight w:hRule="exact" w:val="1129"/>
        </w:trPr>
        <w:tc>
          <w:tcPr>
            <w:tcW w:w="5670" w:type="dxa"/>
          </w:tcPr>
          <w:p w14:paraId="3881BC4B" w14:textId="77777777" w:rsidR="004805E9" w:rsidRDefault="004805E9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6421639C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6FF733C2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79897C61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2A758C73" w14:textId="77777777"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46EBF">
              <w:rPr>
                <w:b/>
              </w:rPr>
              <w:t> </w:t>
            </w:r>
            <w:r w:rsidR="00746EBF">
              <w:rPr>
                <w:b/>
              </w:rPr>
              <w:t> </w:t>
            </w:r>
            <w:r w:rsidR="00746EBF">
              <w:rPr>
                <w:b/>
              </w:rPr>
              <w:t> </w:t>
            </w:r>
            <w:r w:rsidR="00746EBF">
              <w:rPr>
                <w:b/>
              </w:rPr>
              <w:t> </w:t>
            </w:r>
            <w:r w:rsidR="00746EB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7A99F150" w14:textId="77777777" w:rsidR="004805E9" w:rsidRDefault="004805E9">
            <w:pPr>
              <w:pStyle w:val="Header"/>
              <w:tabs>
                <w:tab w:val="left" w:pos="5244"/>
              </w:tabs>
            </w:pPr>
          </w:p>
        </w:tc>
      </w:tr>
      <w:tr w:rsidR="004805E9" w14:paraId="0000E2B2" w14:textId="77777777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14:paraId="61DD4084" w14:textId="77777777" w:rsidR="004805E9" w:rsidRPr="00746EBF" w:rsidRDefault="00746EBF" w:rsidP="00D13647">
            <w:pPr>
              <w:pStyle w:val="Header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746EBF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69E4FAC1" wp14:editId="1074BD45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14:paraId="4C7D0CC9" w14:textId="77777777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14:paraId="3D0578DE" w14:textId="77777777"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15FAAAF4" w14:textId="77777777"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14:paraId="19A7AC63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7460530F" w14:textId="77777777"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46EBF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2E5F50B3" w14:textId="77777777"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14:paraId="4C16BD3B" w14:textId="77777777" w:rsidTr="00C06CE3">
        <w:trPr>
          <w:cantSplit/>
          <w:trHeight w:val="740"/>
        </w:trPr>
        <w:tc>
          <w:tcPr>
            <w:tcW w:w="9639" w:type="dxa"/>
            <w:gridSpan w:val="2"/>
          </w:tcPr>
          <w:p w14:paraId="508CFEC5" w14:textId="77777777" w:rsidR="004805E9" w:rsidRDefault="003637E1" w:rsidP="00B33C9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33C94" w:rsidRPr="00B33C94">
              <w:rPr>
                <w:b/>
              </w:rPr>
              <w:t>DĖL KAUNO KULTŪROS CENTRO TEIKIAMŲ PASLAUGŲ ĮKAINIŲ NUSTATYMO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14:paraId="515B571C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1F666F54" w14:textId="77777777"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746EBF">
              <w:t xml:space="preserve">2021 m. spalio 19 d. 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746EBF">
              <w:t>T-</w:t>
            </w:r>
            <w:r w:rsidR="00AC042B">
              <w:t>430</w:t>
            </w:r>
            <w:r>
              <w:fldChar w:fldCharType="end"/>
            </w:r>
            <w:bookmarkEnd w:id="8"/>
          </w:p>
          <w:p w14:paraId="37C9BCC3" w14:textId="77777777"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14:paraId="33829289" w14:textId="77777777" w:rsidTr="00C06CE3">
        <w:trPr>
          <w:cantSplit/>
        </w:trPr>
        <w:tc>
          <w:tcPr>
            <w:tcW w:w="9639" w:type="dxa"/>
            <w:gridSpan w:val="2"/>
          </w:tcPr>
          <w:p w14:paraId="3829B7F2" w14:textId="77777777"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14:paraId="333C6085" w14:textId="77777777" w:rsidR="004805E9" w:rsidRDefault="004805E9">
      <w:pPr>
        <w:spacing w:after="480"/>
      </w:pPr>
    </w:p>
    <w:p w14:paraId="2E4FA47C" w14:textId="77777777"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4065FE8A" w14:textId="77777777" w:rsidR="00B33C94" w:rsidRPr="005F5C53" w:rsidRDefault="00B33C94" w:rsidP="00B33C94">
      <w:pPr>
        <w:pStyle w:val="BodyText"/>
        <w:jc w:val="both"/>
      </w:pPr>
      <w:bookmarkStart w:id="10" w:name="r18"/>
      <w:r w:rsidRPr="005F5C53">
        <w:t>Vadovaudamasi Lietuvos Respublikos vietos savivaldos įstatymo 16 straipsnio</w:t>
      </w:r>
      <w:r>
        <w:t xml:space="preserve"> </w:t>
      </w:r>
      <w:r w:rsidRPr="005F5C53">
        <w:t>2</w:t>
      </w:r>
      <w:r>
        <w:t> </w:t>
      </w:r>
      <w:r w:rsidRPr="005F5C53">
        <w:t>dalies 37 punktu</w:t>
      </w:r>
      <w:r>
        <w:t xml:space="preserve"> ir 18 straipsnio 1 dalimi, </w:t>
      </w:r>
      <w:r w:rsidRPr="005F5C53">
        <w:t xml:space="preserve">atsižvelgdama į </w:t>
      </w:r>
      <w:r>
        <w:t>Kauno kultūros centro raštą</w:t>
      </w:r>
      <w:r w:rsidRPr="005F5C53">
        <w:t>, Kauno miesto savivaldybės taryba</w:t>
      </w:r>
      <w:r>
        <w:t xml:space="preserve">  </w:t>
      </w:r>
      <w:r w:rsidRPr="005F5C53">
        <w:t>n u s p r e n d ž i a:</w:t>
      </w:r>
      <w:r>
        <w:t xml:space="preserve"> </w:t>
      </w:r>
    </w:p>
    <w:p w14:paraId="23E2D7A4" w14:textId="77777777" w:rsidR="00B33C94" w:rsidRDefault="00B33C94" w:rsidP="00B33C94">
      <w:pPr>
        <w:pStyle w:val="BodyText"/>
        <w:jc w:val="both"/>
        <w:rPr>
          <w:rStyle w:val="Hyperlink"/>
          <w:color w:val="auto"/>
          <w:u w:val="none"/>
        </w:rPr>
      </w:pPr>
      <w:r>
        <w:rPr>
          <w:szCs w:val="24"/>
        </w:rPr>
        <w:t xml:space="preserve">1. Nustatyti </w:t>
      </w:r>
      <w:r>
        <w:t xml:space="preserve">Kauno kultūros centro </w:t>
      </w:r>
      <w:r w:rsidRPr="00524D82">
        <w:t xml:space="preserve">teikiamų paslaugų </w:t>
      </w:r>
      <w:r>
        <w:t xml:space="preserve">įkainius </w:t>
      </w:r>
      <w:r w:rsidRPr="001F2164">
        <w:t>p</w:t>
      </w:r>
      <w:r w:rsidRPr="002406CC">
        <w:t xml:space="preserve">agal </w:t>
      </w:r>
      <w:hyperlink r:id="rId10" w:history="1">
        <w:r w:rsidRPr="002406CC">
          <w:rPr>
            <w:rStyle w:val="Hyperlink"/>
            <w:color w:val="auto"/>
            <w:u w:val="none"/>
          </w:rPr>
          <w:t>priedą.</w:t>
        </w:r>
      </w:hyperlink>
      <w:r>
        <w:rPr>
          <w:rStyle w:val="Hyperlink"/>
          <w:color w:val="auto"/>
          <w:u w:val="none"/>
        </w:rPr>
        <w:t xml:space="preserve"> </w:t>
      </w:r>
    </w:p>
    <w:p w14:paraId="50776A72" w14:textId="77777777" w:rsidR="004805E9" w:rsidRDefault="00B33C94" w:rsidP="00B33C94">
      <w:pPr>
        <w:pStyle w:val="BodyText"/>
        <w:jc w:val="both"/>
      </w:pPr>
      <w:r>
        <w:rPr>
          <w:spacing w:val="-4"/>
        </w:rPr>
        <w:t xml:space="preserve">2. </w:t>
      </w:r>
      <w:r w:rsidRPr="00095A51">
        <w:rPr>
          <w:spacing w:val="-4"/>
        </w:rPr>
        <w:t>Pripažinti netekusiu galios Kauno miesto savivaldybės tarybos 201</w:t>
      </w:r>
      <w:r>
        <w:rPr>
          <w:spacing w:val="-4"/>
        </w:rPr>
        <w:t>5</w:t>
      </w:r>
      <w:r w:rsidRPr="00095A51">
        <w:rPr>
          <w:spacing w:val="-4"/>
        </w:rPr>
        <w:t xml:space="preserve"> m. </w:t>
      </w:r>
      <w:r>
        <w:rPr>
          <w:spacing w:val="-4"/>
        </w:rPr>
        <w:t>gruodžio 29 d.</w:t>
      </w:r>
      <w:r w:rsidRPr="00F9638A">
        <w:t xml:space="preserve"> sprendimą Nr. </w:t>
      </w:r>
      <w:r>
        <w:t xml:space="preserve">T-732 </w:t>
      </w:r>
      <w:r w:rsidRPr="00F9638A">
        <w:t xml:space="preserve">,,Dėl </w:t>
      </w:r>
      <w:r>
        <w:t xml:space="preserve">Kauno </w:t>
      </w:r>
      <w:r>
        <w:rPr>
          <w:noProof/>
        </w:rPr>
        <w:t>kultūros centro „T</w:t>
      </w:r>
      <w:r w:rsidRPr="003E2123">
        <w:rPr>
          <w:noProof/>
        </w:rPr>
        <w:t>autos namai“ teikiamų paslaugų įkainių</w:t>
      </w:r>
      <w:r w:rsidRPr="00524D82">
        <w:t xml:space="preserve"> nustatymo</w:t>
      </w:r>
      <w:r>
        <w:t xml:space="preserve">“. </w:t>
      </w:r>
    </w:p>
    <w:p w14:paraId="103B7647" w14:textId="77777777" w:rsidR="00B33C94" w:rsidRDefault="00B33C94" w:rsidP="00B33C94">
      <w:pPr>
        <w:pStyle w:val="BodyText"/>
        <w:jc w:val="both"/>
      </w:pPr>
    </w:p>
    <w:bookmarkEnd w:id="10"/>
    <w:p w14:paraId="5435339F" w14:textId="77777777"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180A2C96" w14:textId="77777777"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 w14:paraId="66D931F1" w14:textId="77777777">
        <w:trPr>
          <w:cantSplit/>
        </w:trPr>
        <w:tc>
          <w:tcPr>
            <w:tcW w:w="4321" w:type="dxa"/>
          </w:tcPr>
          <w:p w14:paraId="595D3774" w14:textId="77777777" w:rsidR="004805E9" w:rsidRDefault="004805E9" w:rsidP="00B33C94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 w:rsidR="00B33C94">
              <w:t>Savivaldybės meras</w:t>
            </w:r>
            <w:r>
              <w:fldChar w:fldCharType="end"/>
            </w:r>
            <w:bookmarkEnd w:id="11"/>
          </w:p>
        </w:tc>
        <w:tc>
          <w:tcPr>
            <w:tcW w:w="1916" w:type="dxa"/>
          </w:tcPr>
          <w:p w14:paraId="6825497C" w14:textId="77777777"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14:paraId="79810CE9" w14:textId="77777777" w:rsidR="004805E9" w:rsidRDefault="00050B61" w:rsidP="00746EBF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746EBF">
              <w:rPr>
                <w:noProof/>
              </w:rPr>
              <w:t>Visvaldas</w:t>
            </w:r>
            <w:r>
              <w:fldChar w:fldCharType="end"/>
            </w:r>
            <w:bookmarkEnd w:id="12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746EBF">
              <w:rPr>
                <w:noProof/>
              </w:rPr>
              <w:t>Matijošaitis</w:t>
            </w:r>
            <w:r>
              <w:fldChar w:fldCharType="end"/>
            </w:r>
            <w:bookmarkEnd w:id="13"/>
          </w:p>
        </w:tc>
      </w:tr>
    </w:tbl>
    <w:p w14:paraId="355DC896" w14:textId="77777777"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49A9" w14:textId="77777777" w:rsidR="00C21544" w:rsidRDefault="00C21544">
      <w:r>
        <w:separator/>
      </w:r>
    </w:p>
  </w:endnote>
  <w:endnote w:type="continuationSeparator" w:id="0">
    <w:p w14:paraId="4BC82FF4" w14:textId="77777777" w:rsidR="00C21544" w:rsidRDefault="00C2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082CFB7B" w14:textId="77777777">
      <w:trPr>
        <w:trHeight w:hRule="exact" w:val="794"/>
      </w:trPr>
      <w:tc>
        <w:tcPr>
          <w:tcW w:w="5184" w:type="dxa"/>
        </w:tcPr>
        <w:p w14:paraId="1621B163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259EDF6F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5AEE6F34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40B84C24" w14:textId="77777777" w:rsidR="004805E9" w:rsidRDefault="00480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7230" w14:textId="77777777" w:rsidR="004805E9" w:rsidRDefault="004805E9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72BCCF43" w14:textId="77777777">
      <w:trPr>
        <w:trHeight w:hRule="exact" w:val="794"/>
      </w:trPr>
      <w:tc>
        <w:tcPr>
          <w:tcW w:w="5184" w:type="dxa"/>
        </w:tcPr>
        <w:p w14:paraId="73743275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4BC09A5B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36EE659B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50682304" w14:textId="77777777" w:rsidR="004805E9" w:rsidRDefault="004805E9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63C15553" w14:textId="77777777">
      <w:trPr>
        <w:trHeight w:hRule="exact" w:val="794"/>
      </w:trPr>
      <w:tc>
        <w:tcPr>
          <w:tcW w:w="5184" w:type="dxa"/>
        </w:tcPr>
        <w:p w14:paraId="1175F097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749B896C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0DF3F9C3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0AF346CB" w14:textId="77777777" w:rsidR="004805E9" w:rsidRDefault="004805E9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2652" w14:textId="77777777" w:rsidR="00C21544" w:rsidRDefault="00C21544">
      <w:pPr>
        <w:pStyle w:val="Footer"/>
        <w:spacing w:before="240"/>
      </w:pPr>
    </w:p>
  </w:footnote>
  <w:footnote w:type="continuationSeparator" w:id="0">
    <w:p w14:paraId="0F178EDA" w14:textId="77777777" w:rsidR="00C21544" w:rsidRDefault="00C2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464" w14:textId="77777777" w:rsidR="004805E9" w:rsidRDefault="004805E9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9B61" w14:textId="77777777" w:rsidR="004805E9" w:rsidRDefault="004805E9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33C94"/>
    <w:rsid w:val="000263EC"/>
    <w:rsid w:val="0004523A"/>
    <w:rsid w:val="00050B61"/>
    <w:rsid w:val="000727A2"/>
    <w:rsid w:val="00086977"/>
    <w:rsid w:val="00214C1B"/>
    <w:rsid w:val="00266465"/>
    <w:rsid w:val="002B2056"/>
    <w:rsid w:val="003266FB"/>
    <w:rsid w:val="003637E1"/>
    <w:rsid w:val="004422A7"/>
    <w:rsid w:val="004805E9"/>
    <w:rsid w:val="0054223E"/>
    <w:rsid w:val="00645B20"/>
    <w:rsid w:val="006A138F"/>
    <w:rsid w:val="006B1DD0"/>
    <w:rsid w:val="00746EBF"/>
    <w:rsid w:val="007D1D62"/>
    <w:rsid w:val="00851D77"/>
    <w:rsid w:val="008649D0"/>
    <w:rsid w:val="008C7C85"/>
    <w:rsid w:val="008D13CF"/>
    <w:rsid w:val="00936E82"/>
    <w:rsid w:val="009F39E5"/>
    <w:rsid w:val="00AC042B"/>
    <w:rsid w:val="00B06AD8"/>
    <w:rsid w:val="00B33C94"/>
    <w:rsid w:val="00B462C9"/>
    <w:rsid w:val="00B535F7"/>
    <w:rsid w:val="00BB3F5F"/>
    <w:rsid w:val="00BC54EB"/>
    <w:rsid w:val="00BD77D0"/>
    <w:rsid w:val="00C06CE3"/>
    <w:rsid w:val="00C10BF5"/>
    <w:rsid w:val="00C21544"/>
    <w:rsid w:val="00CB7940"/>
    <w:rsid w:val="00D13647"/>
    <w:rsid w:val="00D86282"/>
    <w:rsid w:val="00E87B48"/>
    <w:rsid w:val="00EE42F2"/>
    <w:rsid w:val="00F2223C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EB7F7"/>
  <w15:docId w15:val="{D643F8D4-A404-478F-8418-FD1D164F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Hyperlink">
    <w:name w:val="Hyperlink"/>
    <w:unhideWhenUsed/>
    <w:rsid w:val="00B33C94"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B33C94"/>
    <w:rPr>
      <w:sz w:val="24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BF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lorekalv\AppData\Local\Microsoft\Windows\INetCache\Content.Outlook\3U30RB1W\t188025%20priedas.docx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1</Pages>
  <Words>138</Words>
  <Characters>875</Characters>
  <Application>Microsoft Office Word</Application>
  <DocSecurity>0</DocSecurity>
  <Lines>58</Lines>
  <Paragraphs>42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2021-10-19   SPRENDIMAS   Nr. T-</vt:lpstr>
      <vt:lpstr> </vt:lpstr>
    </vt:vector>
  </TitlesOfParts>
  <Manager>Savivaldybės meras Visvaldas</Manager>
  <Company>KAUNO MIESTO SAVIVALDYBĖ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2021-10-19   SPRENDIMAS   Nr. T-</dc:title>
  <dc:subject>DĖL KAUNO KULTŪROS CENTRO TEIKIAMŲ PASLAUGŲ ĮKAINIŲ NUSTATYMO</dc:subject>
  <dc:creator>Nomeda Pilėnaitė</dc:creator>
  <cp:lastModifiedBy>Viltė Adomaitytė</cp:lastModifiedBy>
  <cp:revision>2</cp:revision>
  <cp:lastPrinted>2021-10-07T08:07:00Z</cp:lastPrinted>
  <dcterms:created xsi:type="dcterms:W3CDTF">2023-01-31T09:30:00Z</dcterms:created>
  <dcterms:modified xsi:type="dcterms:W3CDTF">2023-01-31T09:30:00Z</dcterms:modified>
</cp:coreProperties>
</file>